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A3754" w14:textId="11021CD8" w:rsidR="008859F4" w:rsidRPr="00A6122B" w:rsidRDefault="008859F4" w:rsidP="008859F4">
      <w:pPr>
        <w:spacing w:after="0" w:line="240" w:lineRule="auto"/>
        <w:rPr>
          <w:b/>
          <w:color w:val="404040" w:themeColor="text1" w:themeTint="BF"/>
        </w:rPr>
      </w:pPr>
      <w:r>
        <w:rPr>
          <w:b/>
          <w:noProof/>
          <w:color w:val="404040" w:themeColor="text1" w:themeTint="BF"/>
          <w:sz w:val="72"/>
          <w:szCs w:val="72"/>
          <w:lang w:val="en-US"/>
        </w:rPr>
        <w:drawing>
          <wp:anchor distT="0" distB="0" distL="114300" distR="114300" simplePos="0" relativeHeight="251658241" behindDoc="0" locked="0" layoutInCell="1" allowOverlap="1" wp14:anchorId="5C91FA0C" wp14:editId="162F95B7">
            <wp:simplePos x="0" y="0"/>
            <wp:positionH relativeFrom="margin">
              <wp:align>right</wp:align>
            </wp:positionH>
            <wp:positionV relativeFrom="paragraph">
              <wp:posOffset>-286385</wp:posOffset>
            </wp:positionV>
            <wp:extent cx="2771237" cy="8798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eley International_Logo_CMYK_Print.jpg"/>
                    <pic:cNvPicPr/>
                  </pic:nvPicPr>
                  <pic:blipFill rotWithShape="1">
                    <a:blip r:embed="rId9" cstate="print">
                      <a:extLst>
                        <a:ext uri="{28A0092B-C50C-407E-A947-70E740481C1C}">
                          <a14:useLocalDpi xmlns:a14="http://schemas.microsoft.com/office/drawing/2010/main" val="0"/>
                        </a:ext>
                      </a:extLst>
                    </a:blip>
                    <a:srcRect b="21891"/>
                    <a:stretch/>
                  </pic:blipFill>
                  <pic:spPr bwMode="auto">
                    <a:xfrm>
                      <a:off x="0" y="0"/>
                      <a:ext cx="2772000" cy="8801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122B">
        <w:rPr>
          <w:b/>
          <w:color w:val="404040" w:themeColor="text1" w:themeTint="BF"/>
          <w:sz w:val="72"/>
          <w:szCs w:val="72"/>
        </w:rPr>
        <w:t xml:space="preserve">MEDIA </w:t>
      </w:r>
      <w:r>
        <w:rPr>
          <w:b/>
          <w:color w:val="404040" w:themeColor="text1" w:themeTint="BF"/>
          <w:sz w:val="72"/>
          <w:szCs w:val="72"/>
        </w:rPr>
        <w:t xml:space="preserve">RELEASE </w:t>
      </w:r>
      <w:r>
        <w:rPr>
          <w:b/>
          <w:color w:val="404040" w:themeColor="text1" w:themeTint="BF"/>
        </w:rPr>
        <w:t>0</w:t>
      </w:r>
      <w:r w:rsidR="00E23F13">
        <w:rPr>
          <w:b/>
          <w:color w:val="404040" w:themeColor="text1" w:themeTint="BF"/>
        </w:rPr>
        <w:t>8</w:t>
      </w:r>
      <w:r>
        <w:rPr>
          <w:b/>
          <w:color w:val="404040" w:themeColor="text1" w:themeTint="BF"/>
        </w:rPr>
        <w:t>.</w:t>
      </w:r>
      <w:r w:rsidR="0028204D">
        <w:rPr>
          <w:b/>
          <w:color w:val="404040" w:themeColor="text1" w:themeTint="BF"/>
        </w:rPr>
        <w:t>10</w:t>
      </w:r>
      <w:r>
        <w:rPr>
          <w:b/>
          <w:color w:val="404040" w:themeColor="text1" w:themeTint="BF"/>
        </w:rPr>
        <w:t>.2026</w:t>
      </w:r>
    </w:p>
    <w:p w14:paraId="510985A7" w14:textId="77777777" w:rsidR="008859F4" w:rsidRPr="00A6122B" w:rsidRDefault="008859F4" w:rsidP="008859F4">
      <w:pPr>
        <w:tabs>
          <w:tab w:val="left" w:pos="4755"/>
        </w:tabs>
        <w:spacing w:after="0" w:line="240" w:lineRule="auto"/>
        <w:rPr>
          <w:color w:val="404040" w:themeColor="text1" w:themeTint="BF"/>
        </w:rPr>
      </w:pPr>
      <w:r>
        <w:rPr>
          <w:color w:val="404040" w:themeColor="text1" w:themeTint="BF"/>
        </w:rPr>
        <w:tab/>
      </w:r>
    </w:p>
    <w:p w14:paraId="75594656" w14:textId="5F7696F1" w:rsidR="008859F4" w:rsidRPr="008859F4" w:rsidRDefault="008859F4" w:rsidP="008859F4">
      <w:pPr>
        <w:spacing w:after="0" w:line="240" w:lineRule="auto"/>
        <w:jc w:val="center"/>
        <w:rPr>
          <w:b/>
          <w:color w:val="4BACC6"/>
          <w:sz w:val="36"/>
          <w:szCs w:val="36"/>
        </w:rPr>
      </w:pPr>
      <w:r w:rsidRPr="008859F4">
        <w:rPr>
          <w:b/>
          <w:noProof/>
          <w:color w:val="4BACC6"/>
          <w:sz w:val="36"/>
          <w:szCs w:val="36"/>
          <w:lang w:val="en-US"/>
        </w:rPr>
        <mc:AlternateContent>
          <mc:Choice Requires="wps">
            <w:drawing>
              <wp:anchor distT="0" distB="0" distL="114300" distR="114300" simplePos="0" relativeHeight="251658240" behindDoc="0" locked="0" layoutInCell="1" allowOverlap="1" wp14:anchorId="1587D638" wp14:editId="1792DFF2">
                <wp:simplePos x="0" y="0"/>
                <wp:positionH relativeFrom="column">
                  <wp:posOffset>-758190</wp:posOffset>
                </wp:positionH>
                <wp:positionV relativeFrom="paragraph">
                  <wp:posOffset>71120</wp:posOffset>
                </wp:positionV>
                <wp:extent cx="504825" cy="7239000"/>
                <wp:effectExtent l="0" t="0" r="9525" b="0"/>
                <wp:wrapNone/>
                <wp:docPr id="5" name="Rectangle 5"/>
                <wp:cNvGraphicFramePr/>
                <a:graphic xmlns:a="http://schemas.openxmlformats.org/drawingml/2006/main">
                  <a:graphicData uri="http://schemas.microsoft.com/office/word/2010/wordprocessingShape">
                    <wps:wsp>
                      <wps:cNvSpPr/>
                      <wps:spPr>
                        <a:xfrm>
                          <a:off x="0" y="0"/>
                          <a:ext cx="504825" cy="7239000"/>
                        </a:xfrm>
                        <a:prstGeom prst="rect">
                          <a:avLst/>
                        </a:prstGeom>
                        <a:solidFill>
                          <a:srgbClr val="4BACC6"/>
                        </a:solidFill>
                        <a:ln>
                          <a:noFill/>
                        </a:ln>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A9CA5" id="Rectangle 5" o:spid="_x0000_s1026" style="position:absolute;margin-left:-59.7pt;margin-top:5.6pt;width:39.75pt;height:57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" fillcolor="#4bacc6" stroked="f" strokeweight=".5pt"/>
            </w:pict>
          </mc:Fallback>
        </mc:AlternateContent>
      </w:r>
      <w:r w:rsidRPr="008859F4">
        <w:rPr>
          <w:b/>
          <w:color w:val="4BACC6"/>
          <w:sz w:val="36"/>
          <w:szCs w:val="36"/>
        </w:rPr>
        <w:t xml:space="preserve">SEELEY </w:t>
      </w:r>
      <w:r w:rsidRPr="008859F4">
        <w:rPr>
          <w:b/>
          <w:bCs/>
          <w:color w:val="4BACC6"/>
          <w:sz w:val="36"/>
          <w:szCs w:val="36"/>
        </w:rPr>
        <w:t>INTERNATIONAL EXPANDS ITS PRESENCE ACROSS SOUTHERN LATIN AMERICA WITH OUR LONG-STANDING DISTRIBUTOR FOR SPAIN AND PORTUGAL, AUSTRALAIR, APPOINTED AS OUR NEW MASTER DISTRIBUTOR FOR THE REGION</w:t>
      </w:r>
    </w:p>
    <w:p w14:paraId="7CEC35F1" w14:textId="77777777" w:rsidR="008859F4" w:rsidRPr="00E87062" w:rsidRDefault="008859F4" w:rsidP="008859F4">
      <w:pPr>
        <w:spacing w:after="0"/>
        <w:rPr>
          <w:rFonts w:asciiTheme="minorHAnsi" w:hAnsiTheme="minorHAnsi"/>
          <w:b/>
          <w:color w:val="404040" w:themeColor="text1" w:themeTint="BF"/>
          <w:sz w:val="28"/>
          <w:szCs w:val="28"/>
        </w:rPr>
      </w:pPr>
    </w:p>
    <w:p w14:paraId="0CDE638D"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Seeley International, the global leader in premium evaporative cooling technology, is pleased to announce the appointment of AUSTRALAIR as its new Official Master Distributor for Southern Latin America, strengthening its presence and commitment to customers and partners across the region.</w:t>
      </w:r>
    </w:p>
    <w:p w14:paraId="4A9DDB95"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Under the new strategic partnership, AUSTRALAIR will oversee the distribution and support of Seeley International’s products across Brazil, Argentina, Chile, Peru, Uruguay, Paraguay, and Bolivia.</w:t>
      </w:r>
    </w:p>
    <w:p w14:paraId="24FDC849"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The appointment represents an important step in our regional growth strategy, providing customers throughout Southern LATAM with greater access to advanced evaporative cooling solutions, as well as enhanced local expertise and support.</w:t>
      </w:r>
    </w:p>
    <w:p w14:paraId="36F9543D"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 xml:space="preserve">Through its partnership with AUSTRALAIR, </w:t>
      </w:r>
      <w:r>
        <w:rPr>
          <w:rFonts w:ascii="Arial Narrow" w:hAnsi="Arial Narrow"/>
          <w:color w:val="404040" w:themeColor="text1" w:themeTint="BF"/>
          <w:sz w:val="20"/>
          <w:szCs w:val="20"/>
        </w:rPr>
        <w:t>Seeley International</w:t>
      </w:r>
      <w:r w:rsidRPr="007C674C">
        <w:rPr>
          <w:rFonts w:ascii="Arial Narrow" w:hAnsi="Arial Narrow"/>
          <w:color w:val="404040" w:themeColor="text1" w:themeTint="BF"/>
          <w:sz w:val="20"/>
          <w:szCs w:val="20"/>
        </w:rPr>
        <w:t xml:space="preserve"> aims to further improve the customer experience across the region by offering:</w:t>
      </w:r>
    </w:p>
    <w:p w14:paraId="16217916"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w:t>
      </w:r>
      <w:r w:rsidRPr="007C674C">
        <w:rPr>
          <w:rFonts w:ascii="Arial Narrow" w:hAnsi="Arial Narrow"/>
          <w:color w:val="404040" w:themeColor="text1" w:themeTint="BF"/>
          <w:sz w:val="20"/>
          <w:szCs w:val="20"/>
        </w:rPr>
        <w:tab/>
        <w:t>Stronger regional presence and dedicated local support</w:t>
      </w:r>
    </w:p>
    <w:p w14:paraId="1D2EFB10"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w:t>
      </w:r>
      <w:r w:rsidRPr="007C674C">
        <w:rPr>
          <w:rFonts w:ascii="Arial Narrow" w:hAnsi="Arial Narrow"/>
          <w:color w:val="404040" w:themeColor="text1" w:themeTint="BF"/>
          <w:sz w:val="20"/>
          <w:szCs w:val="20"/>
        </w:rPr>
        <w:tab/>
        <w:t>Enhanced distribution capabilities and product availability</w:t>
      </w:r>
    </w:p>
    <w:p w14:paraId="2E6265E3"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w:t>
      </w:r>
      <w:r w:rsidRPr="007C674C">
        <w:rPr>
          <w:rFonts w:ascii="Arial Narrow" w:hAnsi="Arial Narrow"/>
          <w:color w:val="404040" w:themeColor="text1" w:themeTint="BF"/>
          <w:sz w:val="20"/>
          <w:szCs w:val="20"/>
        </w:rPr>
        <w:tab/>
        <w:t>Local technical expertise, training, and after-sales support</w:t>
      </w:r>
    </w:p>
    <w:p w14:paraId="0FEB7D79"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w:t>
      </w:r>
      <w:r w:rsidRPr="007C674C">
        <w:rPr>
          <w:rFonts w:ascii="Arial Narrow" w:hAnsi="Arial Narrow"/>
          <w:color w:val="404040" w:themeColor="text1" w:themeTint="BF"/>
          <w:sz w:val="20"/>
          <w:szCs w:val="20"/>
        </w:rPr>
        <w:tab/>
        <w:t>Faster response times and improved customer service</w:t>
      </w:r>
    </w:p>
    <w:p w14:paraId="583953C9"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With an established regional presence and technical capabilities, AUSTRALAIR will play a key role in supporting customers, distributors, and business partners throughout Southern Latin America.</w:t>
      </w:r>
    </w:p>
    <w:p w14:paraId="2A503524" w14:textId="77777777" w:rsidR="008859F4" w:rsidRPr="007C674C" w:rsidRDefault="008859F4" w:rsidP="008859F4">
      <w:pPr>
        <w:jc w:val="both"/>
        <w:rPr>
          <w:rFonts w:ascii="Arial Narrow" w:hAnsi="Arial Narrow"/>
          <w:b/>
          <w:bCs/>
          <w:color w:val="404040" w:themeColor="text1" w:themeTint="BF"/>
          <w:sz w:val="20"/>
          <w:szCs w:val="20"/>
        </w:rPr>
      </w:pPr>
      <w:r w:rsidRPr="007C674C">
        <w:rPr>
          <w:rFonts w:ascii="Arial Narrow" w:hAnsi="Arial Narrow"/>
          <w:b/>
          <w:bCs/>
          <w:color w:val="404040" w:themeColor="text1" w:themeTint="BF"/>
          <w:sz w:val="20"/>
          <w:szCs w:val="20"/>
        </w:rPr>
        <w:t>Advancing Sustainable Cooling Solutions</w:t>
      </w:r>
    </w:p>
    <w:p w14:paraId="621367DD"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As demand for efficient and environmentally responsible cooling solutions continues to grow, Seeley International remains committed to developing technologies that combine high performance, energy efficiency, and sustainability.</w:t>
      </w:r>
    </w:p>
    <w:p w14:paraId="1D84758F" w14:textId="77777777" w:rsidR="008859F4" w:rsidRPr="007C674C"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Our evaporative cooling systems provide an energy-efficient alternative for commercial and industrial applications, helping businesses address their cooling requirements while reducing energy consumption and environmental impact.</w:t>
      </w:r>
    </w:p>
    <w:p w14:paraId="7D9EB47B" w14:textId="77777777" w:rsidR="008859F4" w:rsidRDefault="008859F4" w:rsidP="008859F4">
      <w:pPr>
        <w:jc w:val="both"/>
        <w:rPr>
          <w:rFonts w:ascii="Arial Narrow" w:hAnsi="Arial Narrow"/>
          <w:color w:val="404040" w:themeColor="text1" w:themeTint="BF"/>
          <w:sz w:val="20"/>
          <w:szCs w:val="20"/>
        </w:rPr>
      </w:pPr>
      <w:r w:rsidRPr="007C674C">
        <w:rPr>
          <w:rFonts w:ascii="Arial Narrow" w:hAnsi="Arial Narrow"/>
          <w:color w:val="404040" w:themeColor="text1" w:themeTint="BF"/>
          <w:sz w:val="20"/>
          <w:szCs w:val="20"/>
        </w:rPr>
        <w:t>The partnership with AUSTRALAIR will enable us to bring these solutions closer to customers across Southern LATAM, while strengthening technical support and accelerating access to innovative cooling technologies.</w:t>
      </w:r>
    </w:p>
    <w:p w14:paraId="4C7EC21A" w14:textId="719886DB" w:rsidR="008859F4" w:rsidRPr="00A6662D" w:rsidRDefault="008859F4" w:rsidP="008859F4">
      <w:pPr>
        <w:jc w:val="both"/>
        <w:rPr>
          <w:rFonts w:ascii="Arial Narrow" w:hAnsi="Arial Narrow"/>
          <w:sz w:val="20"/>
          <w:szCs w:val="20"/>
        </w:rPr>
      </w:pPr>
      <w:r w:rsidRPr="00A6662D">
        <w:rPr>
          <w:rFonts w:ascii="Arial Narrow" w:hAnsi="Arial Narrow"/>
          <w:sz w:val="20"/>
          <w:szCs w:val="20"/>
        </w:rPr>
        <w:t xml:space="preserve">For any information or product supply, or if you wish to apply for dealership, you can </w:t>
      </w:r>
      <w:proofErr w:type="gramStart"/>
      <w:r w:rsidRPr="00A6662D">
        <w:rPr>
          <w:rFonts w:ascii="Arial Narrow" w:hAnsi="Arial Narrow"/>
          <w:sz w:val="20"/>
          <w:szCs w:val="20"/>
        </w:rPr>
        <w:t>make contact with</w:t>
      </w:r>
      <w:proofErr w:type="gramEnd"/>
      <w:r w:rsidRPr="00A6662D">
        <w:rPr>
          <w:rFonts w:ascii="Arial Narrow" w:hAnsi="Arial Narrow"/>
          <w:sz w:val="20"/>
          <w:szCs w:val="20"/>
        </w:rPr>
        <w:t xml:space="preserve"> </w:t>
      </w:r>
      <w:proofErr w:type="spellStart"/>
      <w:r w:rsidRPr="00A6662D">
        <w:rPr>
          <w:rFonts w:ascii="Arial Narrow" w:hAnsi="Arial Narrow"/>
          <w:sz w:val="20"/>
          <w:szCs w:val="20"/>
        </w:rPr>
        <w:t>Australair</w:t>
      </w:r>
      <w:proofErr w:type="spellEnd"/>
      <w:r w:rsidRPr="00A6662D">
        <w:rPr>
          <w:rFonts w:ascii="Arial Narrow" w:hAnsi="Arial Narrow"/>
          <w:sz w:val="20"/>
          <w:szCs w:val="20"/>
        </w:rPr>
        <w:t xml:space="preserve"> by writing at </w:t>
      </w:r>
      <w:hyperlink r:id="rId10" w:history="1">
        <w:r w:rsidRPr="003D4C0E">
          <w:rPr>
            <w:rStyle w:val="Hyperlink"/>
            <w:rFonts w:ascii="Arial Narrow" w:hAnsi="Arial Narrow"/>
            <w:sz w:val="20"/>
            <w:szCs w:val="20"/>
          </w:rPr>
          <w:t>apa@australair.com</w:t>
        </w:r>
      </w:hyperlink>
      <w:r w:rsidRPr="00A6662D">
        <w:rPr>
          <w:rFonts w:ascii="Arial Narrow" w:hAnsi="Arial Narrow"/>
          <w:sz w:val="20"/>
          <w:szCs w:val="20"/>
        </w:rPr>
        <w:t>.</w:t>
      </w:r>
    </w:p>
    <w:p w14:paraId="35E93D2E" w14:textId="77777777" w:rsidR="008859F4" w:rsidRPr="005C5634" w:rsidRDefault="008859F4" w:rsidP="008859F4">
      <w:pPr>
        <w:spacing w:after="0" w:line="240" w:lineRule="auto"/>
        <w:rPr>
          <w:rFonts w:ascii="Trade Gothic LT Std" w:hAnsi="Trade Gothic LT Std"/>
          <w:b/>
          <w:color w:val="404040" w:themeColor="text1" w:themeTint="BF"/>
          <w:sz w:val="20"/>
          <w:szCs w:val="20"/>
        </w:rPr>
      </w:pPr>
      <w:r w:rsidRPr="005C5634">
        <w:rPr>
          <w:rFonts w:ascii="Trade Gothic LT Std" w:hAnsi="Trade Gothic LT Std"/>
          <w:b/>
          <w:color w:val="404040" w:themeColor="text1" w:themeTint="BF"/>
          <w:sz w:val="20"/>
          <w:szCs w:val="20"/>
        </w:rPr>
        <w:t>About Seeley International</w:t>
      </w:r>
    </w:p>
    <w:p w14:paraId="4FDCF077" w14:textId="77777777" w:rsidR="008859F4" w:rsidRPr="005C5634" w:rsidRDefault="008859F4" w:rsidP="008859F4">
      <w:pPr>
        <w:spacing w:after="0"/>
        <w:rPr>
          <w:rFonts w:ascii="Trade Gothic LT Std" w:hAnsi="Trade Gothic LT Std"/>
          <w:b/>
          <w:color w:val="404040" w:themeColor="text1" w:themeTint="BF"/>
          <w:sz w:val="20"/>
          <w:szCs w:val="20"/>
        </w:rPr>
      </w:pPr>
    </w:p>
    <w:p w14:paraId="6A01EE81" w14:textId="77777777" w:rsidR="008859F4" w:rsidRDefault="008859F4" w:rsidP="008859F4">
      <w:pPr>
        <w:spacing w:after="0"/>
        <w:jc w:val="both"/>
        <w:rPr>
          <w:rFonts w:ascii="Arial Narrow" w:hAnsi="Arial Narrow"/>
          <w:color w:val="404040" w:themeColor="text1" w:themeTint="BF"/>
          <w:sz w:val="20"/>
          <w:szCs w:val="20"/>
        </w:rPr>
      </w:pPr>
      <w:r w:rsidRPr="00B05B4F">
        <w:rPr>
          <w:rFonts w:ascii="Arial Narrow" w:hAnsi="Arial Narrow"/>
          <w:color w:val="404040" w:themeColor="text1" w:themeTint="BF"/>
          <w:sz w:val="20"/>
          <w:szCs w:val="20"/>
        </w:rPr>
        <w:t xml:space="preserve">Seeley International is Australia’s largest air conditioning and ducted gas heating manufacturer and a global leader in developing ingenious, energy efficient cooling and heating products. Headquartered in Adelaide and with factories in Adelaide (South Australia) and Albury (New South Wales), the company was founded by Frank Seeley, AM FAICD who remains Chairman. </w:t>
      </w:r>
      <w:r>
        <w:rPr>
          <w:rFonts w:ascii="Arial Narrow" w:hAnsi="Arial Narrow"/>
          <w:color w:val="404040" w:themeColor="text1" w:themeTint="BF"/>
          <w:sz w:val="20"/>
          <w:szCs w:val="20"/>
        </w:rPr>
        <w:t xml:space="preserve"> </w:t>
      </w:r>
    </w:p>
    <w:p w14:paraId="6727AC91" w14:textId="77777777" w:rsidR="008859F4" w:rsidRPr="00B05B4F" w:rsidRDefault="008859F4" w:rsidP="008859F4">
      <w:pPr>
        <w:spacing w:after="0"/>
        <w:jc w:val="both"/>
        <w:rPr>
          <w:rFonts w:ascii="Arial Narrow" w:hAnsi="Arial Narrow"/>
          <w:color w:val="404040" w:themeColor="text1" w:themeTint="BF"/>
          <w:sz w:val="20"/>
          <w:szCs w:val="20"/>
        </w:rPr>
      </w:pPr>
    </w:p>
    <w:p w14:paraId="7814317B" w14:textId="77777777" w:rsidR="008859F4" w:rsidRDefault="008859F4" w:rsidP="008859F4">
      <w:pPr>
        <w:spacing w:after="0"/>
        <w:jc w:val="both"/>
        <w:rPr>
          <w:rFonts w:ascii="Arial Narrow" w:hAnsi="Arial Narrow"/>
          <w:color w:val="404040" w:themeColor="text1" w:themeTint="BF"/>
          <w:sz w:val="20"/>
          <w:szCs w:val="20"/>
        </w:rPr>
      </w:pPr>
      <w:r w:rsidRPr="00B05B4F">
        <w:rPr>
          <w:rFonts w:ascii="Arial Narrow" w:hAnsi="Arial Narrow"/>
          <w:color w:val="404040" w:themeColor="text1" w:themeTint="BF"/>
          <w:sz w:val="20"/>
          <w:szCs w:val="20"/>
        </w:rPr>
        <w:t xml:space="preserve">Seeley International has been manufacturing air conditioners since 1972 and, unlike many of its competitors, designs and manufactures most of the components for its products within Australia. Seeley International is world leader in Evaporative Cooling solutions: with offices all over the </w:t>
      </w:r>
      <w:r w:rsidRPr="00B05B4F">
        <w:rPr>
          <w:rFonts w:ascii="Arial Narrow" w:hAnsi="Arial Narrow"/>
          <w:color w:val="404040" w:themeColor="text1" w:themeTint="BF"/>
          <w:sz w:val="20"/>
          <w:szCs w:val="20"/>
        </w:rPr>
        <w:lastRenderedPageBreak/>
        <w:t xml:space="preserve">globe (Italy, France, United Kingdom, USA, South Africa and of course Australia), the company ensures a strong level of commitment to the local markets and an everyday support to dealers and distributors. </w:t>
      </w:r>
    </w:p>
    <w:p w14:paraId="39BB30B9" w14:textId="77777777" w:rsidR="008859F4" w:rsidRDefault="008859F4" w:rsidP="008859F4">
      <w:pPr>
        <w:spacing w:after="0"/>
        <w:jc w:val="both"/>
        <w:rPr>
          <w:rFonts w:ascii="Arial Narrow" w:hAnsi="Arial Narrow"/>
          <w:color w:val="404040" w:themeColor="text1" w:themeTint="BF"/>
          <w:sz w:val="20"/>
          <w:szCs w:val="20"/>
        </w:rPr>
      </w:pPr>
    </w:p>
    <w:p w14:paraId="5D48F88E" w14:textId="77777777" w:rsidR="008859F4" w:rsidRPr="00B05B4F" w:rsidRDefault="008859F4" w:rsidP="008859F4">
      <w:pPr>
        <w:spacing w:after="0"/>
        <w:jc w:val="both"/>
        <w:rPr>
          <w:rFonts w:ascii="Arial Narrow" w:hAnsi="Arial Narrow"/>
          <w:color w:val="404040" w:themeColor="text1" w:themeTint="BF"/>
          <w:sz w:val="20"/>
          <w:szCs w:val="20"/>
        </w:rPr>
      </w:pPr>
      <w:r w:rsidRPr="00B05B4F">
        <w:rPr>
          <w:rFonts w:ascii="Arial Narrow" w:hAnsi="Arial Narrow"/>
          <w:color w:val="404040" w:themeColor="text1" w:themeTint="BF"/>
          <w:sz w:val="20"/>
          <w:szCs w:val="20"/>
        </w:rPr>
        <w:t xml:space="preserve">Renowned for ingenuity and innovation, Seeley International leads the market in the design and manufacture of air conditioning systems based on Evaporative Cooling technology, with award winning brand names including </w:t>
      </w:r>
      <w:proofErr w:type="spellStart"/>
      <w:r w:rsidRPr="00B05B4F">
        <w:rPr>
          <w:rFonts w:ascii="Arial Narrow" w:hAnsi="Arial Narrow"/>
          <w:color w:val="404040" w:themeColor="text1" w:themeTint="BF"/>
          <w:sz w:val="20"/>
          <w:szCs w:val="20"/>
        </w:rPr>
        <w:t>Breezair</w:t>
      </w:r>
      <w:proofErr w:type="spellEnd"/>
      <w:r w:rsidRPr="00B05B4F">
        <w:rPr>
          <w:rFonts w:ascii="Arial Narrow" w:hAnsi="Arial Narrow"/>
          <w:color w:val="404040" w:themeColor="text1" w:themeTint="BF"/>
          <w:sz w:val="20"/>
          <w:szCs w:val="20"/>
        </w:rPr>
        <w:t xml:space="preserve">, </w:t>
      </w:r>
      <w:proofErr w:type="spellStart"/>
      <w:r w:rsidRPr="00B05B4F">
        <w:rPr>
          <w:rFonts w:ascii="Arial Narrow" w:hAnsi="Arial Narrow"/>
          <w:color w:val="404040" w:themeColor="text1" w:themeTint="BF"/>
          <w:sz w:val="20"/>
          <w:szCs w:val="20"/>
        </w:rPr>
        <w:t>Coolair</w:t>
      </w:r>
      <w:proofErr w:type="spellEnd"/>
      <w:r w:rsidRPr="00B05B4F">
        <w:rPr>
          <w:rFonts w:ascii="Arial Narrow" w:hAnsi="Arial Narrow"/>
          <w:color w:val="404040" w:themeColor="text1" w:themeTint="BF"/>
          <w:sz w:val="20"/>
          <w:szCs w:val="20"/>
        </w:rPr>
        <w:t xml:space="preserve">, Climate Wizard and </w:t>
      </w:r>
      <w:proofErr w:type="spellStart"/>
      <w:r w:rsidRPr="00B05B4F">
        <w:rPr>
          <w:rFonts w:ascii="Arial Narrow" w:hAnsi="Arial Narrow"/>
          <w:color w:val="404040" w:themeColor="text1" w:themeTint="BF"/>
          <w:sz w:val="20"/>
          <w:szCs w:val="20"/>
        </w:rPr>
        <w:t>Coolerado</w:t>
      </w:r>
      <w:proofErr w:type="spellEnd"/>
      <w:r w:rsidRPr="00B05B4F">
        <w:rPr>
          <w:rFonts w:ascii="Arial Narrow" w:hAnsi="Arial Narrow"/>
          <w:color w:val="404040" w:themeColor="text1" w:themeTint="BF"/>
          <w:sz w:val="20"/>
          <w:szCs w:val="20"/>
        </w:rPr>
        <w:t xml:space="preserve">. </w:t>
      </w:r>
    </w:p>
    <w:p w14:paraId="53744723" w14:textId="77777777" w:rsidR="008859F4" w:rsidRPr="005C5634" w:rsidRDefault="008859F4" w:rsidP="00392558">
      <w:pPr>
        <w:tabs>
          <w:tab w:val="left" w:pos="284"/>
        </w:tabs>
        <w:spacing w:after="0"/>
        <w:jc w:val="both"/>
        <w:rPr>
          <w:rFonts w:ascii="Trade Gothic LT Std" w:hAnsi="Trade Gothic LT Std" w:cs="Calibri"/>
          <w:color w:val="404040" w:themeColor="text1" w:themeTint="BF"/>
        </w:rPr>
      </w:pPr>
    </w:p>
    <w:p w14:paraId="2ED9E49B" w14:textId="77777777" w:rsidR="008859F4" w:rsidRPr="00F27AA8" w:rsidRDefault="008859F4" w:rsidP="00392558">
      <w:pPr>
        <w:tabs>
          <w:tab w:val="left" w:pos="284"/>
        </w:tabs>
        <w:spacing w:after="0"/>
        <w:rPr>
          <w:rFonts w:ascii="Trade Gothic LT Std" w:hAnsi="Trade Gothic LT Std" w:cs="Calibri"/>
          <w:b/>
          <w:color w:val="404040" w:themeColor="text1" w:themeTint="BF"/>
        </w:rPr>
      </w:pPr>
      <w:r w:rsidRPr="005C5634">
        <w:rPr>
          <w:rFonts w:ascii="Trade Gothic LT Std" w:hAnsi="Trade Gothic LT Std" w:cs="Calibri"/>
          <w:b/>
          <w:color w:val="404040" w:themeColor="text1" w:themeTint="BF"/>
        </w:rPr>
        <w:t xml:space="preserve">Seeley International </w:t>
      </w:r>
    </w:p>
    <w:p w14:paraId="7823CE72" w14:textId="4FA3CFBE" w:rsidR="008859F4" w:rsidRPr="00A93199" w:rsidRDefault="00392558" w:rsidP="00392558">
      <w:pPr>
        <w:tabs>
          <w:tab w:val="left" w:pos="284"/>
        </w:tabs>
        <w:spacing w:after="0"/>
        <w:rPr>
          <w:rFonts w:ascii="Arial Narrow" w:hAnsi="Arial Narrow" w:cs="Arial"/>
          <w:color w:val="A02B93" w:themeColor="accent5"/>
          <w:sz w:val="20"/>
          <w:szCs w:val="20"/>
        </w:rPr>
      </w:pPr>
      <w:hyperlink r:id="rId11" w:history="1">
        <w:r w:rsidRPr="004C4626">
          <w:rPr>
            <w:rStyle w:val="Hyperlink"/>
            <w:rFonts w:ascii="Arial Narrow" w:hAnsi="Arial Narrow"/>
            <w:sz w:val="20"/>
            <w:szCs w:val="20"/>
          </w:rPr>
          <w:t>europesales@seeleyinternational.com</w:t>
        </w:r>
      </w:hyperlink>
      <w:r w:rsidR="008859F4" w:rsidRPr="00C90BA3">
        <w:rPr>
          <w:rStyle w:val="Hyperlink"/>
          <w:rFonts w:ascii="Arial Narrow" w:hAnsi="Arial Narrow"/>
          <w:sz w:val="20"/>
          <w:szCs w:val="20"/>
        </w:rPr>
        <w:t xml:space="preserve"> </w:t>
      </w:r>
      <w:r w:rsidR="008859F4">
        <w:rPr>
          <w:rStyle w:val="Hyperlink"/>
          <w:rFonts w:ascii="Arial Narrow" w:hAnsi="Arial Narrow"/>
          <w:sz w:val="20"/>
          <w:szCs w:val="20"/>
        </w:rPr>
        <w:br/>
      </w:r>
      <w:hyperlink r:id="rId12" w:history="1">
        <w:r w:rsidR="008859F4" w:rsidRPr="00A93199">
          <w:rPr>
            <w:rStyle w:val="Hyperlink"/>
            <w:rFonts w:ascii="Arial Narrow" w:hAnsi="Arial Narrow" w:cs="Arial"/>
            <w:sz w:val="20"/>
            <w:szCs w:val="20"/>
          </w:rPr>
          <w:t>https://www.seeleyinternational.com/es/sa/commercial/commercial-americas/</w:t>
        </w:r>
      </w:hyperlink>
    </w:p>
    <w:p w14:paraId="10B3D7D7" w14:textId="77777777" w:rsidR="008859F4" w:rsidRPr="00B232C1" w:rsidRDefault="008859F4" w:rsidP="00392558">
      <w:pPr>
        <w:tabs>
          <w:tab w:val="left" w:pos="284"/>
        </w:tabs>
        <w:spacing w:after="0"/>
        <w:rPr>
          <w:rFonts w:ascii="Arial Narrow" w:hAnsi="Arial Narrow" w:cs="Arial"/>
          <w:b/>
          <w:bCs/>
          <w:color w:val="A02B93" w:themeColor="accent5"/>
          <w:sz w:val="20"/>
          <w:szCs w:val="20"/>
        </w:rPr>
      </w:pPr>
    </w:p>
    <w:p w14:paraId="5E6C0049" w14:textId="77777777" w:rsidR="008859F4" w:rsidRPr="008E10E1" w:rsidRDefault="008859F4" w:rsidP="008859F4">
      <w:pPr>
        <w:rPr>
          <w:rFonts w:ascii="Arial Narrow" w:hAnsi="Arial Narrow" w:cs="Arial"/>
          <w:sz w:val="20"/>
          <w:szCs w:val="20"/>
        </w:rPr>
      </w:pPr>
    </w:p>
    <w:p w14:paraId="7053DEA9" w14:textId="77777777" w:rsidR="008859F4" w:rsidRPr="00B232C1" w:rsidRDefault="008859F4" w:rsidP="008859F4">
      <w:pPr>
        <w:tabs>
          <w:tab w:val="left" w:pos="284"/>
        </w:tabs>
        <w:spacing w:after="0" w:line="240" w:lineRule="auto"/>
        <w:rPr>
          <w:rFonts w:ascii="Arial Narrow" w:hAnsi="Arial Narrow" w:cs="Arial"/>
          <w:b/>
          <w:bCs/>
          <w:color w:val="A02B93" w:themeColor="accent5"/>
          <w:sz w:val="20"/>
          <w:szCs w:val="20"/>
        </w:rPr>
      </w:pPr>
      <w:r>
        <w:rPr>
          <w:rFonts w:ascii="Arial Narrow" w:hAnsi="Arial Narrow" w:cs="Arial"/>
          <w:b/>
          <w:bCs/>
          <w:color w:val="A02B93" w:themeColor="accent5"/>
          <w:sz w:val="20"/>
          <w:szCs w:val="20"/>
        </w:rPr>
        <w:t xml:space="preserve"> </w:t>
      </w:r>
    </w:p>
    <w:p w14:paraId="345EF00B" w14:textId="77777777" w:rsidR="00720D89" w:rsidRDefault="00720D89"/>
    <w:sectPr w:rsidR="00720D89" w:rsidSect="008859F4">
      <w:headerReference w:type="default" r:id="rId13"/>
      <w:footerReference w:type="default" r:id="rId14"/>
      <w:pgSz w:w="11906" w:h="16838"/>
      <w:pgMar w:top="426" w:right="720" w:bottom="720" w:left="720" w:header="709" w:footer="12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D0062" w14:textId="77777777" w:rsidR="00A41620" w:rsidRDefault="00A41620">
      <w:pPr>
        <w:spacing w:after="0" w:line="240" w:lineRule="auto"/>
      </w:pPr>
      <w:r>
        <w:separator/>
      </w:r>
    </w:p>
  </w:endnote>
  <w:endnote w:type="continuationSeparator" w:id="0">
    <w:p w14:paraId="3B000229" w14:textId="77777777" w:rsidR="00A41620" w:rsidRDefault="00A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rade Gothic LT Std">
    <w:altName w:val="Calibri"/>
    <w:panose1 w:val="00000500000000000000"/>
    <w:charset w:val="00"/>
    <w:family w:val="modern"/>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58B99" w14:textId="77777777" w:rsidR="008859F4" w:rsidRDefault="008859F4" w:rsidP="00C90BA3">
    <w:pPr>
      <w:pStyle w:val="Footer"/>
    </w:pPr>
    <w:r w:rsidRPr="007D118E">
      <w:rPr>
        <w:noProof/>
      </w:rPr>
      <w:drawing>
        <wp:anchor distT="0" distB="0" distL="114300" distR="114300" simplePos="0" relativeHeight="251658243" behindDoc="0" locked="0" layoutInCell="1" allowOverlap="1" wp14:anchorId="6C017720" wp14:editId="0F43EFAE">
          <wp:simplePos x="0" y="0"/>
          <wp:positionH relativeFrom="column">
            <wp:posOffset>5277658</wp:posOffset>
          </wp:positionH>
          <wp:positionV relativeFrom="paragraph">
            <wp:posOffset>107546</wp:posOffset>
          </wp:positionV>
          <wp:extent cx="1229360" cy="332105"/>
          <wp:effectExtent l="0" t="0" r="8890" b="0"/>
          <wp:wrapSquare wrapText="bothSides"/>
          <wp:docPr id="4" name="Immagin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Logo, company name&#10;&#10;Description automatically generated"/>
                  <pic:cNvPicPr/>
                </pic:nvPicPr>
                <pic:blipFill>
                  <a:blip r:embed="rId1"/>
                  <a:stretch>
                    <a:fillRect/>
                  </a:stretch>
                </pic:blipFill>
                <pic:spPr>
                  <a:xfrm>
                    <a:off x="0" y="0"/>
                    <a:ext cx="1229360" cy="33210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58242" behindDoc="0" locked="0" layoutInCell="1" allowOverlap="1" wp14:anchorId="3C4E8CCD" wp14:editId="2C7C5CDB">
          <wp:simplePos x="0" y="0"/>
          <wp:positionH relativeFrom="column">
            <wp:posOffset>3504738</wp:posOffset>
          </wp:positionH>
          <wp:positionV relativeFrom="paragraph">
            <wp:posOffset>142932</wp:posOffset>
          </wp:positionV>
          <wp:extent cx="1330960" cy="284480"/>
          <wp:effectExtent l="0" t="0" r="2540" b="1270"/>
          <wp:wrapSquare wrapText="bothSides"/>
          <wp:docPr id="6" name="Immagin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Logo, company name&#10;&#10;Description automatically generated"/>
                  <pic:cNvPicPr/>
                </pic:nvPicPr>
                <pic:blipFill>
                  <a:blip r:embed="rId2"/>
                  <a:stretch>
                    <a:fillRect/>
                  </a:stretch>
                </pic:blipFill>
                <pic:spPr>
                  <a:xfrm>
                    <a:off x="0" y="0"/>
                    <a:ext cx="1330960" cy="284480"/>
                  </a:xfrm>
                  <a:prstGeom prst="rect">
                    <a:avLst/>
                  </a:prstGeom>
                </pic:spPr>
              </pic:pic>
            </a:graphicData>
          </a:graphic>
        </wp:anchor>
      </w:drawing>
    </w:r>
    <w:r>
      <w:rPr>
        <w:noProof/>
      </w:rPr>
      <w:drawing>
        <wp:anchor distT="0" distB="0" distL="114300" distR="114300" simplePos="0" relativeHeight="251658240" behindDoc="0" locked="0" layoutInCell="1" allowOverlap="1" wp14:anchorId="3A0302DE" wp14:editId="2091D92A">
          <wp:simplePos x="0" y="0"/>
          <wp:positionH relativeFrom="column">
            <wp:posOffset>0</wp:posOffset>
          </wp:positionH>
          <wp:positionV relativeFrom="paragraph">
            <wp:posOffset>126365</wp:posOffset>
          </wp:positionV>
          <wp:extent cx="1234440" cy="310515"/>
          <wp:effectExtent l="0" t="0" r="3810" b="0"/>
          <wp:wrapSquare wrapText="bothSides"/>
          <wp:docPr id="7" name="Immagin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2" descr="Text&#10;&#10;Description automatically generated"/>
                  <pic:cNvPicPr/>
                </pic:nvPicPr>
                <pic:blipFill>
                  <a:blip r:embed="rId3"/>
                  <a:stretch>
                    <a:fillRect/>
                  </a:stretch>
                </pic:blipFill>
                <pic:spPr>
                  <a:xfrm>
                    <a:off x="0" y="0"/>
                    <a:ext cx="1234440" cy="310515"/>
                  </a:xfrm>
                  <a:prstGeom prst="rect">
                    <a:avLst/>
                  </a:prstGeom>
                </pic:spPr>
              </pic:pic>
            </a:graphicData>
          </a:graphic>
        </wp:anchor>
      </w:drawing>
    </w:r>
    <w:r>
      <w:t xml:space="preserve">           </w:t>
    </w:r>
    <w:r>
      <w:rPr>
        <w:noProof/>
      </w:rPr>
      <w:drawing>
        <wp:anchor distT="0" distB="0" distL="114300" distR="114300" simplePos="0" relativeHeight="251658241" behindDoc="0" locked="0" layoutInCell="1" allowOverlap="1" wp14:anchorId="1644E3EC" wp14:editId="6BE88908">
          <wp:simplePos x="0" y="0"/>
          <wp:positionH relativeFrom="column">
            <wp:posOffset>1696720</wp:posOffset>
          </wp:positionH>
          <wp:positionV relativeFrom="paragraph">
            <wp:posOffset>94615</wp:posOffset>
          </wp:positionV>
          <wp:extent cx="1402080" cy="382270"/>
          <wp:effectExtent l="0" t="0" r="7620" b="0"/>
          <wp:wrapSquare wrapText="bothSides"/>
          <wp:docPr id="3" name="Immagin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Logo, company name&#10;&#10;Description automatically generated"/>
                  <pic:cNvPicPr/>
                </pic:nvPicPr>
                <pic:blipFill>
                  <a:blip r:embed="rId4"/>
                  <a:stretch>
                    <a:fillRect/>
                  </a:stretch>
                </pic:blipFill>
                <pic:spPr>
                  <a:xfrm>
                    <a:off x="0" y="0"/>
                    <a:ext cx="1402080" cy="382270"/>
                  </a:xfrm>
                  <a:prstGeom prst="rect">
                    <a:avLst/>
                  </a:prstGeom>
                </pic:spPr>
              </pic:pic>
            </a:graphicData>
          </a:graphic>
        </wp:anchor>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E6B81" w14:textId="77777777" w:rsidR="00A41620" w:rsidRDefault="00A41620">
      <w:pPr>
        <w:spacing w:after="0" w:line="240" w:lineRule="auto"/>
      </w:pPr>
      <w:r>
        <w:separator/>
      </w:r>
    </w:p>
  </w:footnote>
  <w:footnote w:type="continuationSeparator" w:id="0">
    <w:p w14:paraId="75D60D0B" w14:textId="77777777" w:rsidR="00A41620" w:rsidRDefault="00A41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0006" w14:textId="77777777" w:rsidR="008859F4" w:rsidRDefault="008859F4">
    <w:pPr>
      <w:pStyle w:val="Header"/>
    </w:pPr>
  </w:p>
  <w:p w14:paraId="7BD0CC74" w14:textId="77777777" w:rsidR="008859F4" w:rsidRDefault="008859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9F4"/>
    <w:rsid w:val="000B5D0E"/>
    <w:rsid w:val="0028204D"/>
    <w:rsid w:val="002C6E1F"/>
    <w:rsid w:val="00392558"/>
    <w:rsid w:val="005D7F23"/>
    <w:rsid w:val="005F017E"/>
    <w:rsid w:val="006953F7"/>
    <w:rsid w:val="00720D89"/>
    <w:rsid w:val="008859F4"/>
    <w:rsid w:val="00A233C7"/>
    <w:rsid w:val="00A41620"/>
    <w:rsid w:val="00BD7FD8"/>
    <w:rsid w:val="00C4215B"/>
    <w:rsid w:val="00D80730"/>
    <w:rsid w:val="00DB704B"/>
    <w:rsid w:val="00E23F13"/>
    <w:rsid w:val="00E66B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D88C2"/>
  <w15:chartTrackingRefBased/>
  <w15:docId w15:val="{BEEB7DF7-6DB2-4945-BBF7-A5B7A7B8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9F4"/>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8859F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859F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859F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859F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859F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859F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859F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859F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859F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9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9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9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9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9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9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9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9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9F4"/>
    <w:rPr>
      <w:rFonts w:eastAsiaTheme="majorEastAsia" w:cstheme="majorBidi"/>
      <w:color w:val="272727" w:themeColor="text1" w:themeTint="D8"/>
    </w:rPr>
  </w:style>
  <w:style w:type="paragraph" w:styleId="Title">
    <w:name w:val="Title"/>
    <w:basedOn w:val="Normal"/>
    <w:next w:val="Normal"/>
    <w:link w:val="TitleChar"/>
    <w:uiPriority w:val="10"/>
    <w:qFormat/>
    <w:rsid w:val="008859F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859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9F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859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9F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859F4"/>
    <w:rPr>
      <w:i/>
      <w:iCs/>
      <w:color w:val="404040" w:themeColor="text1" w:themeTint="BF"/>
    </w:rPr>
  </w:style>
  <w:style w:type="paragraph" w:styleId="ListParagraph">
    <w:name w:val="List Paragraph"/>
    <w:basedOn w:val="Normal"/>
    <w:uiPriority w:val="34"/>
    <w:qFormat/>
    <w:rsid w:val="008859F4"/>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8859F4"/>
    <w:rPr>
      <w:i/>
      <w:iCs/>
      <w:color w:val="0F4761" w:themeColor="accent1" w:themeShade="BF"/>
    </w:rPr>
  </w:style>
  <w:style w:type="paragraph" w:styleId="IntenseQuote">
    <w:name w:val="Intense Quote"/>
    <w:basedOn w:val="Normal"/>
    <w:next w:val="Normal"/>
    <w:link w:val="IntenseQuoteChar"/>
    <w:uiPriority w:val="30"/>
    <w:qFormat/>
    <w:rsid w:val="008859F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859F4"/>
    <w:rPr>
      <w:i/>
      <w:iCs/>
      <w:color w:val="0F4761" w:themeColor="accent1" w:themeShade="BF"/>
    </w:rPr>
  </w:style>
  <w:style w:type="character" w:styleId="IntenseReference">
    <w:name w:val="Intense Reference"/>
    <w:basedOn w:val="DefaultParagraphFont"/>
    <w:uiPriority w:val="32"/>
    <w:qFormat/>
    <w:rsid w:val="008859F4"/>
    <w:rPr>
      <w:b/>
      <w:bCs/>
      <w:smallCaps/>
      <w:color w:val="0F4761" w:themeColor="accent1" w:themeShade="BF"/>
      <w:spacing w:val="5"/>
    </w:rPr>
  </w:style>
  <w:style w:type="character" w:styleId="Hyperlink">
    <w:name w:val="Hyperlink"/>
    <w:basedOn w:val="DefaultParagraphFont"/>
    <w:uiPriority w:val="99"/>
    <w:unhideWhenUsed/>
    <w:rsid w:val="008859F4"/>
    <w:rPr>
      <w:color w:val="467886" w:themeColor="hyperlink"/>
      <w:u w:val="single"/>
    </w:rPr>
  </w:style>
  <w:style w:type="paragraph" w:styleId="Header">
    <w:name w:val="header"/>
    <w:basedOn w:val="Normal"/>
    <w:link w:val="HeaderChar"/>
    <w:uiPriority w:val="99"/>
    <w:unhideWhenUsed/>
    <w:rsid w:val="008859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9F4"/>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8859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9F4"/>
    <w:rPr>
      <w:rFonts w:ascii="Calibri" w:eastAsia="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392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seeleyinternational.com/es/sa/commercial/commercial-america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uropesales@seeleyinternational.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australair.co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4d7f7c-2d5c-4fa3-ac96-8c8d00b1a304">
      <Terms xmlns="http://schemas.microsoft.com/office/infopath/2007/PartnerControls"/>
    </lcf76f155ced4ddcb4097134ff3c332f>
    <TaxCatchAll xmlns="56d2ce31-dda2-4ae6-bde0-f3e4771a15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8DE67525A6A842887DE229C2E1DB02" ma:contentTypeVersion="13" ma:contentTypeDescription="Create a new document." ma:contentTypeScope="" ma:versionID="56e5dca296409207cdf521c25e0d29d1">
  <xsd:schema xmlns:xsd="http://www.w3.org/2001/XMLSchema" xmlns:xs="http://www.w3.org/2001/XMLSchema" xmlns:p="http://schemas.microsoft.com/office/2006/metadata/properties" xmlns:ns2="0c4d7f7c-2d5c-4fa3-ac96-8c8d00b1a304" xmlns:ns3="56d2ce31-dda2-4ae6-bde0-f3e4771a1552" targetNamespace="http://schemas.microsoft.com/office/2006/metadata/properties" ma:root="true" ma:fieldsID="76ae4958cbf96f45e8d7eeea968146c2" ns2:_="" ns3:_="">
    <xsd:import namespace="0c4d7f7c-2d5c-4fa3-ac96-8c8d00b1a304"/>
    <xsd:import namespace="56d2ce31-dda2-4ae6-bde0-f3e4771a15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d7f7c-2d5c-4fa3-ac96-8c8d00b1a3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5461fb-306c-4616-984d-df3f282d7d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d2ce31-dda2-4ae6-bde0-f3e4771a15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a520b3-e877-441a-9bcf-47392e65db4a}" ma:internalName="TaxCatchAll" ma:showField="CatchAllData" ma:web="56d2ce31-dda2-4ae6-bde0-f3e4771a15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25575-EC4C-438E-ABC6-EC4701707183}">
  <ds:schemaRefs>
    <ds:schemaRef ds:uri="http://schemas.microsoft.com/sharepoint/v3/contenttype/forms"/>
  </ds:schemaRefs>
</ds:datastoreItem>
</file>

<file path=customXml/itemProps2.xml><?xml version="1.0" encoding="utf-8"?>
<ds:datastoreItem xmlns:ds="http://schemas.openxmlformats.org/officeDocument/2006/customXml" ds:itemID="{15F98897-715D-47CE-9C01-76ECD433786A}">
  <ds:schemaRefs>
    <ds:schemaRef ds:uri="http://schemas.microsoft.com/office/2006/metadata/properties"/>
    <ds:schemaRef ds:uri="http://schemas.microsoft.com/office/infopath/2007/PartnerControls"/>
    <ds:schemaRef ds:uri="0c4d7f7c-2d5c-4fa3-ac96-8c8d00b1a304"/>
    <ds:schemaRef ds:uri="56d2ce31-dda2-4ae6-bde0-f3e4771a1552"/>
  </ds:schemaRefs>
</ds:datastoreItem>
</file>

<file path=customXml/itemProps3.xml><?xml version="1.0" encoding="utf-8"?>
<ds:datastoreItem xmlns:ds="http://schemas.openxmlformats.org/officeDocument/2006/customXml" ds:itemID="{0E790831-769A-461F-A780-557D589A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d7f7c-2d5c-4fa3-ac96-8c8d00b1a304"/>
    <ds:schemaRef ds:uri="56d2ce31-dda2-4ae6-bde0-f3e4771a1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577</Words>
  <Characters>3293</Characters>
  <Application>Microsoft Office Word</Application>
  <DocSecurity>0</DocSecurity>
  <Lines>27</Lines>
  <Paragraphs>7</Paragraphs>
  <ScaleCrop>false</ScaleCrop>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Pulcini, Sara</dc:creator>
  <cp:keywords/>
  <dc:description/>
  <cp:lastModifiedBy>Pulcini, Sara</cp:lastModifiedBy>
  <cp:revision>8</cp:revision>
  <cp:lastPrinted>2026-10-01T06:50:00Z</cp:lastPrinted>
  <dcterms:created xsi:type="dcterms:W3CDTF">2026-09-04T13:03:00Z</dcterms:created>
  <dcterms:modified xsi:type="dcterms:W3CDTF">2026-10-08T14:57:00Z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0x010100C98DE67525A6A842887DE229C2E1DB02</vt:lpwstr>
  </property>
  <property fmtid="{D5CDD505-2E9C-101B-9397-08002B2CF9AE}" pid="3" name="MediaServiceImageTags">
    <vt:lpwstr/>
  </property>
</Properties>
</file>